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Introducing Sustainability Main Topics Through the</w:t>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Development of informative static website</w:t>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Danny Ceron</w:t>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8">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 and education in sustainability plays an important role in securing a more livable earth. Have a basic understanding or knowledge about what is sustainability proves effective to engage and retain people into trying to reduce wasting non-renewable sources, and encourages them to look for methods that can allow them to be more sustainable in environmentally friendly way. In  order to provide people across the world with this knowledge, educators must educate people through the media or more effectively over the internet. This paper will mainly describe the motivation and process of creating this informative website, in which I develop from scratch. This website was developed  in github. Github allows to host static websites for free. The desired outcome of this website is to provide people with concise information about the most important key points of the issues that sustainability faces. </w:t>
      </w:r>
    </w:p>
    <w:p w:rsidR="00000000" w:rsidDel="00000000" w:rsidP="00000000" w:rsidRDefault="00000000" w:rsidRPr="00000000" w14:paraId="0000000A">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C">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adequate number of informed individuals is very important to achieve a more sustainable earth. “We need inclusive systems that allow not only researchers and professionals but also every citizen to participate as equal partners in the process of learning, able to work collaboratively to solve complex problems.”(</w:t>
      </w:r>
      <w:r w:rsidDel="00000000" w:rsidR="00000000" w:rsidRPr="00000000">
        <w:rPr>
          <w:rFonts w:ascii="Times New Roman" w:cs="Times New Roman" w:eastAsia="Times New Roman" w:hAnsi="Times New Roman"/>
          <w:color w:val="333333"/>
          <w:sz w:val="24"/>
          <w:szCs w:val="24"/>
          <w:rtl w:val="0"/>
        </w:rPr>
        <w:t xml:space="preserve">Robertson, 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Scientists and environmental researchers have been concerned about the climate change due to the increase of emission gasses dumped into the atmosphere. “Recent years have seen an increasing uptake of private voluntary initiatives to mitigate greenhouse gas (GHG) emissions and increase the overall sustainability of our consumption in response to climate change and other equally pressing environmental concerns.”(</w:t>
      </w:r>
      <w:r w:rsidDel="00000000" w:rsidR="00000000" w:rsidRPr="00000000">
        <w:rPr>
          <w:color w:val="333333"/>
          <w:sz w:val="24"/>
          <w:szCs w:val="24"/>
          <w:rtl w:val="0"/>
        </w:rPr>
        <w:t xml:space="preserve">Plassmann, K. V. </w:t>
      </w:r>
      <w:r w:rsidDel="00000000" w:rsidR="00000000" w:rsidRPr="00000000">
        <w:rPr>
          <w:rFonts w:ascii="Times New Roman" w:cs="Times New Roman" w:eastAsia="Times New Roman" w:hAnsi="Times New Roman"/>
          <w:sz w:val="24"/>
          <w:szCs w:val="24"/>
          <w:rtl w:val="0"/>
        </w:rPr>
        <w:t xml:space="preserve">) Sustainability plays an important role in keeping our environment clean. The first step to take initiative to the planet is by providing information to the public about sustainability. Which is what I with this website.</w:t>
      </w:r>
    </w:p>
    <w:p w:rsidR="00000000" w:rsidDel="00000000" w:rsidP="00000000" w:rsidRDefault="00000000" w:rsidRPr="00000000" w14:paraId="00000010">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majority of people in the U.S, and developed countries have access to the internet. The internet has become an essential part of our everyday life, the benefit of using the internet is the instant feedback of any type of search. Proving educational information through internet websites is the best way to reach people around the world. In the case of this project website delivering information about problems or issues the world is facing through our unsustainable methods is essential for making people want to switch to a more sustainable system.  </w:t>
      </w:r>
    </w:p>
    <w:p w:rsidR="00000000" w:rsidDel="00000000" w:rsidP="00000000" w:rsidRDefault="00000000" w:rsidRPr="00000000" w14:paraId="00000012">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having people become more aware of the issues it makes them be more selective about the products they buy. They also begin to look into how the companies they buy their products from are hurt or helping the environment. Communications conducted a study in 2017 on consumer shopping decisions. </w:t>
      </w:r>
    </w:p>
    <w:p w:rsidR="00000000" w:rsidDel="00000000" w:rsidP="00000000" w:rsidRDefault="00000000" w:rsidRPr="00000000" w14:paraId="00000014">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ind w:left="720" w:right="63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333333"/>
          <w:sz w:val="24"/>
          <w:szCs w:val="24"/>
          <w:rtl w:val="0"/>
        </w:rPr>
        <w:t xml:space="preserve">The study, which utilized benchmark data dating back to 1993, revealed that 87 percent of consumers said they’d purchase a product because a company advocated for an issue they cared about and more than 75 percent would refuse to purchase a product if they found out a company supported an issue contrary to their beliefs.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333333"/>
          <w:sz w:val="24"/>
          <w:szCs w:val="24"/>
          <w:rtl w:val="0"/>
        </w:rPr>
        <w:t xml:space="preserve">MacCarthy, L.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6">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this study about 67 percent of Americans were convinced that “progress on social and environmental issues” will encourage the government to come up with better regulations. The other percentage believe that the individuals themselves are the ones who can make a change. </w:t>
      </w:r>
    </w:p>
    <w:p w:rsidR="00000000" w:rsidDel="00000000" w:rsidP="00000000" w:rsidRDefault="00000000" w:rsidRPr="00000000" w14:paraId="00000018">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website is to deliver concise information that student at SFSU learn through their </w:t>
      </w:r>
      <w:r w:rsidDel="00000000" w:rsidR="00000000" w:rsidRPr="00000000">
        <w:rPr>
          <w:rFonts w:ascii="Times New Roman" w:cs="Times New Roman" w:eastAsia="Times New Roman" w:hAnsi="Times New Roman"/>
          <w:color w:val="262626"/>
          <w:sz w:val="24"/>
          <w:szCs w:val="24"/>
          <w:rtl w:val="0"/>
        </w:rPr>
        <w:t xml:space="preserve">Sustainability in the Textile, Housing, and Food Industries course. I believe that sharing information through this website people will feel more encouraged to learn more about the material and rethink about how they can focus on helping the environment. </w:t>
      </w:r>
      <w:r w:rsidDel="00000000" w:rsidR="00000000" w:rsidRPr="00000000">
        <w:rPr>
          <w:rtl w:val="0"/>
        </w:rPr>
      </w:r>
    </w:p>
    <w:p w:rsidR="00000000" w:rsidDel="00000000" w:rsidP="00000000" w:rsidRDefault="00000000" w:rsidRPr="00000000" w14:paraId="0000001A">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 Of website content</w:t>
      </w:r>
    </w:p>
    <w:p w:rsidR="00000000" w:rsidDel="00000000" w:rsidP="00000000" w:rsidRDefault="00000000" w:rsidRPr="00000000" w14:paraId="0000001C">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numPr>
          <w:ilvl w:val="0"/>
          <w:numId w:val="1"/>
        </w:numPr>
        <w:spacing w:line="48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used</w:t>
      </w:r>
    </w:p>
    <w:p w:rsidR="00000000" w:rsidDel="00000000" w:rsidP="00000000" w:rsidRDefault="00000000" w:rsidRPr="00000000" w14:paraId="0000001E">
      <w:pPr>
        <w:spacing w:line="48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information that was used was from the book required by </w:t>
      </w:r>
      <w:r w:rsidDel="00000000" w:rsidR="00000000" w:rsidRPr="00000000">
        <w:rPr>
          <w:rFonts w:ascii="Times New Roman" w:cs="Times New Roman" w:eastAsia="Times New Roman" w:hAnsi="Times New Roman"/>
          <w:color w:val="262626"/>
          <w:sz w:val="24"/>
          <w:szCs w:val="24"/>
          <w:rtl w:val="0"/>
        </w:rPr>
        <w:t xml:space="preserve">Sustainability in the Textile, Housing, and Food Industries</w:t>
      </w:r>
      <w:r w:rsidDel="00000000" w:rsidR="00000000" w:rsidRPr="00000000">
        <w:rPr>
          <w:rFonts w:ascii="Times New Roman" w:cs="Times New Roman" w:eastAsia="Times New Roman" w:hAnsi="Times New Roman"/>
          <w:sz w:val="24"/>
          <w:szCs w:val="24"/>
          <w:rtl w:val="0"/>
        </w:rPr>
        <w:t xml:space="preserve">(CFC 0543) course. Most of the content was gathered from part II Issues and Solutions from the textbook. The website mainly focuses on 8 topics, Climate, Water, Ecosystem and Habitat, Pollution, energy, Green Building, Food. and Waste and Recycling. This 8 topics are the most appealing to people because they are easier to understand and people can easily relate to them. Everyone consumes water, and food. Lot of people own cars or take public transportation to get to their destinations. All this topic are interconnected. </w:t>
      </w:r>
    </w:p>
    <w:p w:rsidR="00000000" w:rsidDel="00000000" w:rsidP="00000000" w:rsidRDefault="00000000" w:rsidRPr="00000000" w14:paraId="0000001F">
      <w:pPr>
        <w:spacing w:line="48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way in which the information is provided to the visitor is in small chunks, it is easier for them to recall the information when they are touching on different topics. The information provided does not go into great detail but it provided a good basis for understanding the topic very well. </w:t>
      </w:r>
    </w:p>
    <w:p w:rsidR="00000000" w:rsidDel="00000000" w:rsidP="00000000" w:rsidRDefault="00000000" w:rsidRPr="00000000" w14:paraId="00000021">
      <w:pPr>
        <w:spacing w:line="48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48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the website is meant to keep users engaged and to encourage the user to want to learn more about the issues that are hurting our environment. The way in which we can accomplish this is by providing small chunks of information and visual entertainment that facilitates information content to the users.</w:t>
      </w:r>
    </w:p>
    <w:p w:rsidR="00000000" w:rsidDel="00000000" w:rsidP="00000000" w:rsidRDefault="00000000" w:rsidRPr="00000000" w14:paraId="00000023">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overview</w:t>
      </w:r>
    </w:p>
    <w:p w:rsidR="00000000" w:rsidDel="00000000" w:rsidP="00000000" w:rsidRDefault="00000000" w:rsidRPr="00000000" w14:paraId="0000002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of the website contains the logo of the school, and 8  buttons labeled with the 8 main topics discussed above. Each button redirects to a page with information corresponding to the topic of each link. Most links have the same grid format. A row with two columns, the leftmost column contains information about the topic and the right column contains and image representing the issue discussed in that section. Some of this topic contain extra information. For example the Climate page aside from having text information about the topic it also contains a video that provides more in depth information about what is causing it and what are some of its negative impacts. The water page contains interactive section that allow the users to calculate the average of how much water they use when they take showers based on x amount of time. Other sites like Green building contain links to other sites that contain additional information about the topic.</w:t>
      </w:r>
    </w:p>
    <w:p w:rsidR="00000000" w:rsidDel="00000000" w:rsidP="00000000" w:rsidRDefault="00000000" w:rsidRPr="00000000" w14:paraId="00000026">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very simple static website was created from scratch, using programming languages such as HTML, CSS and JAVAscript . Some additional scripts like bootstrap were used to make the site mobile friendly. HTML is used to display all the necessary to the users, CSS provides better coloring , layout, and fonts to make the website more appealing, and javascript which allows for the website to have user interactive features. </w:t>
      </w:r>
    </w:p>
    <w:p w:rsidR="00000000" w:rsidDel="00000000" w:rsidP="00000000" w:rsidRDefault="00000000" w:rsidRPr="00000000" w14:paraId="00000028">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Outcome/Assessment</w:t>
      </w:r>
    </w:p>
    <w:p w:rsidR="00000000" w:rsidDel="00000000" w:rsidP="00000000" w:rsidRDefault="00000000" w:rsidRPr="00000000" w14:paraId="0000002A">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480" w:lineRule="auto"/>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In the end I was able to create a fully functional website that provides information about sustainability issues discussed in section II from the book </w:t>
      </w:r>
      <w:r w:rsidDel="00000000" w:rsidR="00000000" w:rsidRPr="00000000">
        <w:rPr>
          <w:rFonts w:ascii="Times New Roman" w:cs="Times New Roman" w:eastAsia="Times New Roman" w:hAnsi="Times New Roman"/>
          <w:color w:val="333333"/>
          <w:sz w:val="24"/>
          <w:szCs w:val="24"/>
          <w:rtl w:val="0"/>
        </w:rPr>
        <w:t xml:space="preserve">Sustainability principles and practice. The website still needs a lot of improvement, the content provided was not fully analysed and referenced properly. The website also has a few bugs when utilizing it using mobile devices. Some of the implemented features still do not size properly with the other features, this creates an unappealing user experience. There are also more user interactive features and media that need to be implemented to ma</w:t>
      </w:r>
      <w:r w:rsidDel="00000000" w:rsidR="00000000" w:rsidRPr="00000000">
        <w:rPr>
          <w:rtl w:val="0"/>
        </w:rPr>
      </w:r>
    </w:p>
    <w:p w:rsidR="00000000" w:rsidDel="00000000" w:rsidP="00000000" w:rsidRDefault="00000000" w:rsidRPr="00000000" w14:paraId="0000002C">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website : </w:t>
      </w:r>
      <w:hyperlink r:id="rId6">
        <w:r w:rsidDel="00000000" w:rsidR="00000000" w:rsidRPr="00000000">
          <w:rPr>
            <w:rFonts w:ascii="Times New Roman" w:cs="Times New Roman" w:eastAsia="Times New Roman" w:hAnsi="Times New Roman"/>
            <w:b w:val="1"/>
            <w:color w:val="1155cc"/>
            <w:sz w:val="24"/>
            <w:szCs w:val="24"/>
            <w:u w:val="single"/>
            <w:rtl w:val="0"/>
          </w:rPr>
          <w:t xml:space="preserve">https://dannyceron94.github.io/ThinkLfy/</w:t>
        </w:r>
      </w:hyperlink>
      <w:r w:rsidDel="00000000" w:rsidR="00000000" w:rsidRPr="00000000">
        <w:rPr>
          <w:rtl w:val="0"/>
        </w:rPr>
      </w:r>
    </w:p>
    <w:p w:rsidR="00000000" w:rsidDel="00000000" w:rsidP="00000000" w:rsidRDefault="00000000" w:rsidRPr="00000000" w14:paraId="0000002E">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Sources:</w:t>
      </w:r>
    </w:p>
    <w:p w:rsidR="00000000" w:rsidDel="00000000" w:rsidP="00000000" w:rsidRDefault="00000000" w:rsidRPr="00000000" w14:paraId="00000040">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numPr>
          <w:ilvl w:val="0"/>
          <w:numId w:val="2"/>
        </w:numPr>
        <w:spacing w:line="480" w:lineRule="auto"/>
        <w:ind w:left="72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MacCarthy, L. (2017, May 18). New Report Reveals 86% of US Consumers Expect Companies to Act on Social, Environmental Issues. Retrieved from </w:t>
      </w:r>
      <w:hyperlink r:id="rId7">
        <w:r w:rsidDel="00000000" w:rsidR="00000000" w:rsidRPr="00000000">
          <w:rPr>
            <w:rFonts w:ascii="Times New Roman" w:cs="Times New Roman" w:eastAsia="Times New Roman" w:hAnsi="Times New Roman"/>
            <w:color w:val="1155cc"/>
            <w:sz w:val="24"/>
            <w:szCs w:val="24"/>
            <w:u w:val="single"/>
            <w:rtl w:val="0"/>
          </w:rPr>
          <w:t xml:space="preserve">https://sustainablebrands.com/read/marketing-and-comms/new-report-reveals-86-of-us-consumers-expect-companies-to-act-on-social-environmental-issues</w:t>
        </w:r>
      </w:hyperlink>
      <w:r w:rsidDel="00000000" w:rsidR="00000000" w:rsidRPr="00000000">
        <w:rPr>
          <w:rtl w:val="0"/>
        </w:rPr>
      </w:r>
    </w:p>
    <w:p w:rsidR="00000000" w:rsidDel="00000000" w:rsidP="00000000" w:rsidRDefault="00000000" w:rsidRPr="00000000" w14:paraId="00000042">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Robertson, M. (2017). </w:t>
      </w:r>
      <w:r w:rsidDel="00000000" w:rsidR="00000000" w:rsidRPr="00000000">
        <w:rPr>
          <w:rFonts w:ascii="Times New Roman" w:cs="Times New Roman" w:eastAsia="Times New Roman" w:hAnsi="Times New Roman"/>
          <w:i w:val="1"/>
          <w:color w:val="333333"/>
          <w:sz w:val="24"/>
          <w:szCs w:val="24"/>
          <w:rtl w:val="0"/>
        </w:rPr>
        <w:t xml:space="preserve">Sustainability principles and practice</w:t>
      </w:r>
      <w:r w:rsidDel="00000000" w:rsidR="00000000" w:rsidRPr="00000000">
        <w:rPr>
          <w:rFonts w:ascii="Times New Roman" w:cs="Times New Roman" w:eastAsia="Times New Roman" w:hAnsi="Times New Roman"/>
          <w:color w:val="333333"/>
          <w:sz w:val="24"/>
          <w:szCs w:val="24"/>
          <w:rtl w:val="0"/>
        </w:rPr>
        <w:t xml:space="preserve">. London: Routledge, Taylor &amp; Francis Group.</w:t>
      </w:r>
    </w:p>
    <w:p w:rsidR="00000000" w:rsidDel="00000000" w:rsidP="00000000" w:rsidRDefault="00000000" w:rsidRPr="00000000" w14:paraId="00000044">
      <w:pPr>
        <w:spacing w:line="480" w:lineRule="auto"/>
        <w:ind w:left="72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45">
      <w:pPr>
        <w:numPr>
          <w:ilvl w:val="0"/>
          <w:numId w:val="2"/>
        </w:numPr>
        <w:spacing w:line="480" w:lineRule="auto"/>
        <w:ind w:left="720" w:hanging="360"/>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Plassmann, K. V. (DE-588)1019138149, (DE-576)357043901, aut. (2018). </w:t>
      </w:r>
      <w:r w:rsidDel="00000000" w:rsidR="00000000" w:rsidRPr="00000000">
        <w:rPr>
          <w:i w:val="1"/>
          <w:color w:val="333333"/>
          <w:sz w:val="24"/>
          <w:szCs w:val="24"/>
          <w:rtl w:val="0"/>
        </w:rPr>
        <w:t xml:space="preserve">Comparing voluntary sustainability initiatives and product carbon footprinting in the food sector, with a particular focus on environmental impacts and developing countries / Katharina Plassmann</w:t>
      </w:r>
      <w:r w:rsidDel="00000000" w:rsidR="00000000" w:rsidRPr="00000000">
        <w:rPr>
          <w:color w:val="333333"/>
          <w:sz w:val="24"/>
          <w:szCs w:val="24"/>
          <w:rtl w:val="0"/>
        </w:rPr>
        <w:t xml:space="preserve">. Retrieved from </w:t>
      </w:r>
      <w:hyperlink r:id="rId8">
        <w:r w:rsidDel="00000000" w:rsidR="00000000" w:rsidRPr="00000000">
          <w:rPr>
            <w:color w:val="1155cc"/>
            <w:sz w:val="24"/>
            <w:szCs w:val="24"/>
            <w:u w:val="single"/>
            <w:rtl w:val="0"/>
          </w:rPr>
          <w:t xml:space="preserve">http://search.ebscohost.com.ezproxy.plsinfo.org:2048/login.aspx?direct=true&amp;db=edswao&amp;AN=edswao.514596678&amp;site=eds-live</w:t>
        </w:r>
      </w:hyperlink>
      <w:r w:rsidDel="00000000" w:rsidR="00000000" w:rsidRPr="00000000">
        <w:rPr>
          <w:rtl w:val="0"/>
        </w:rPr>
      </w:r>
    </w:p>
    <w:p w:rsidR="00000000" w:rsidDel="00000000" w:rsidP="00000000" w:rsidRDefault="00000000" w:rsidRPr="00000000" w14:paraId="00000046">
      <w:pPr>
        <w:spacing w:line="480" w:lineRule="auto"/>
        <w:rPr>
          <w:color w:val="333333"/>
          <w:sz w:val="24"/>
          <w:szCs w:val="24"/>
        </w:rPr>
      </w:pPr>
      <w:r w:rsidDel="00000000" w:rsidR="00000000" w:rsidRPr="00000000">
        <w:rPr>
          <w:rtl w:val="0"/>
        </w:rPr>
      </w:r>
    </w:p>
    <w:p w:rsidR="00000000" w:rsidDel="00000000" w:rsidP="00000000" w:rsidRDefault="00000000" w:rsidRPr="00000000" w14:paraId="00000047">
      <w:pPr>
        <w:spacing w:line="480" w:lineRule="auto"/>
        <w:rPr>
          <w:color w:val="333333"/>
          <w:sz w:val="24"/>
          <w:szCs w:val="24"/>
        </w:rPr>
      </w:pPr>
      <w:r w:rsidDel="00000000" w:rsidR="00000000" w:rsidRPr="00000000">
        <w:rPr>
          <w:rtl w:val="0"/>
        </w:rPr>
      </w:r>
    </w:p>
    <w:p w:rsidR="00000000" w:rsidDel="00000000" w:rsidP="00000000" w:rsidRDefault="00000000" w:rsidRPr="00000000" w14:paraId="00000048">
      <w:pPr>
        <w:spacing w:line="480" w:lineRule="auto"/>
        <w:rPr>
          <w:color w:val="333333"/>
          <w:sz w:val="24"/>
          <w:szCs w:val="24"/>
        </w:rPr>
      </w:pPr>
      <w:r w:rsidDel="00000000" w:rsidR="00000000" w:rsidRPr="00000000">
        <w:rPr>
          <w:rtl w:val="0"/>
        </w:rPr>
      </w:r>
    </w:p>
    <w:p w:rsidR="00000000" w:rsidDel="00000000" w:rsidP="00000000" w:rsidRDefault="00000000" w:rsidRPr="00000000" w14:paraId="00000049">
      <w:pPr>
        <w:spacing w:line="480" w:lineRule="auto"/>
        <w:rPr>
          <w:color w:val="333333"/>
          <w:sz w:val="24"/>
          <w:szCs w:val="24"/>
        </w:rPr>
      </w:pPr>
      <w:r w:rsidDel="00000000" w:rsidR="00000000" w:rsidRPr="00000000">
        <w:rPr>
          <w:rtl w:val="0"/>
        </w:rPr>
      </w:r>
    </w:p>
    <w:p w:rsidR="00000000" w:rsidDel="00000000" w:rsidP="00000000" w:rsidRDefault="00000000" w:rsidRPr="00000000" w14:paraId="0000004A">
      <w:pPr>
        <w:spacing w:line="480" w:lineRule="auto"/>
        <w:rPr>
          <w:color w:val="333333"/>
          <w:sz w:val="24"/>
          <w:szCs w:val="24"/>
        </w:rPr>
      </w:pPr>
      <w:r w:rsidDel="00000000" w:rsidR="00000000" w:rsidRPr="00000000">
        <w:rPr>
          <w:rtl w:val="0"/>
        </w:rPr>
      </w:r>
    </w:p>
    <w:p w:rsidR="00000000" w:rsidDel="00000000" w:rsidP="00000000" w:rsidRDefault="00000000" w:rsidRPr="00000000" w14:paraId="0000004B">
      <w:pPr>
        <w:spacing w:line="480" w:lineRule="auto"/>
        <w:rPr>
          <w:color w:val="333333"/>
          <w:sz w:val="24"/>
          <w:szCs w:val="24"/>
        </w:rPr>
      </w:pPr>
      <w:r w:rsidDel="00000000" w:rsidR="00000000" w:rsidRPr="00000000">
        <w:rPr>
          <w:rtl w:val="0"/>
        </w:rPr>
      </w:r>
    </w:p>
    <w:p w:rsidR="00000000" w:rsidDel="00000000" w:rsidP="00000000" w:rsidRDefault="00000000" w:rsidRPr="00000000" w14:paraId="0000004C">
      <w:pPr>
        <w:spacing w:line="480" w:lineRule="auto"/>
        <w:rPr>
          <w:color w:val="333333"/>
          <w:sz w:val="24"/>
          <w:szCs w:val="24"/>
        </w:rPr>
      </w:pPr>
      <w:r w:rsidDel="00000000" w:rsidR="00000000" w:rsidRPr="00000000">
        <w:rPr>
          <w:color w:val="333333"/>
          <w:sz w:val="24"/>
          <w:szCs w:val="24"/>
        </w:rPr>
        <w:drawing>
          <wp:inline distB="114300" distT="114300" distL="114300" distR="114300">
            <wp:extent cx="5943600" cy="283210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480" w:lineRule="auto"/>
        <w:rPr>
          <w:color w:val="333333"/>
          <w:sz w:val="24"/>
          <w:szCs w:val="24"/>
        </w:rPr>
      </w:pPr>
      <w:r w:rsidDel="00000000" w:rsidR="00000000" w:rsidRPr="00000000">
        <w:rPr>
          <w:color w:val="333333"/>
          <w:sz w:val="24"/>
          <w:szCs w:val="24"/>
        </w:rPr>
        <w:drawing>
          <wp:inline distB="114300" distT="114300" distL="114300" distR="114300">
            <wp:extent cx="5943600" cy="3238500"/>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480" w:lineRule="auto"/>
        <w:rPr>
          <w:color w:val="333333"/>
          <w:sz w:val="24"/>
          <w:szCs w:val="24"/>
        </w:rPr>
      </w:pPr>
      <w:r w:rsidDel="00000000" w:rsidR="00000000" w:rsidRPr="00000000">
        <w:rPr>
          <w:color w:val="333333"/>
          <w:sz w:val="24"/>
          <w:szCs w:val="24"/>
        </w:rPr>
        <w:drawing>
          <wp:inline distB="114300" distT="114300" distL="114300" distR="114300">
            <wp:extent cx="5943600" cy="2654300"/>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480" w:lineRule="auto"/>
        <w:rPr>
          <w:color w:val="333333"/>
          <w:sz w:val="24"/>
          <w:szCs w:val="24"/>
        </w:rPr>
      </w:pPr>
      <w:r w:rsidDel="00000000" w:rsidR="00000000" w:rsidRPr="00000000">
        <w:rPr>
          <w:color w:val="333333"/>
          <w:sz w:val="24"/>
          <w:szCs w:val="24"/>
        </w:rPr>
        <w:drawing>
          <wp:inline distB="114300" distT="114300" distL="114300" distR="114300">
            <wp:extent cx="5943600" cy="3365500"/>
            <wp:effectExtent b="0" l="0" r="0" t="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480" w:lineRule="auto"/>
        <w:rPr>
          <w:color w:val="333333"/>
          <w:sz w:val="24"/>
          <w:szCs w:val="24"/>
        </w:rPr>
      </w:pPr>
      <w:r w:rsidDel="00000000" w:rsidR="00000000" w:rsidRPr="00000000">
        <w:rPr>
          <w:color w:val="333333"/>
          <w:sz w:val="24"/>
          <w:szCs w:val="24"/>
        </w:rPr>
        <w:drawing>
          <wp:inline distB="114300" distT="114300" distL="114300" distR="114300">
            <wp:extent cx="5943600" cy="1346200"/>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rPr>
          <w:color w:val="333333"/>
          <w:sz w:val="24"/>
          <w:szCs w:val="24"/>
        </w:rPr>
      </w:pPr>
      <w:r w:rsidDel="00000000" w:rsidR="00000000" w:rsidRPr="00000000">
        <w:rPr>
          <w:color w:val="333333"/>
          <w:sz w:val="24"/>
          <w:szCs w:val="24"/>
        </w:rPr>
        <w:drawing>
          <wp:inline distB="114300" distT="114300" distL="114300" distR="114300">
            <wp:extent cx="5943600" cy="3162300"/>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480" w:lineRule="auto"/>
        <w:rPr>
          <w:color w:val="333333"/>
          <w:sz w:val="24"/>
          <w:szCs w:val="24"/>
        </w:rPr>
      </w:pPr>
      <w:r w:rsidDel="00000000" w:rsidR="00000000" w:rsidRPr="00000000">
        <w:rPr>
          <w:color w:val="333333"/>
          <w:sz w:val="24"/>
          <w:szCs w:val="24"/>
        </w:rPr>
        <w:drawing>
          <wp:inline distB="114300" distT="114300" distL="114300" distR="114300">
            <wp:extent cx="5943600" cy="3035300"/>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480" w:lineRule="auto"/>
        <w:rPr>
          <w:color w:val="333333"/>
          <w:sz w:val="24"/>
          <w:szCs w:val="24"/>
        </w:rPr>
      </w:pPr>
      <w:r w:rsidDel="00000000" w:rsidR="00000000" w:rsidRPr="00000000">
        <w:rPr>
          <w:color w:val="333333"/>
          <w:sz w:val="24"/>
          <w:szCs w:val="24"/>
        </w:rPr>
        <w:drawing>
          <wp:inline distB="114300" distT="114300" distL="114300" distR="114300">
            <wp:extent cx="5943600" cy="2692400"/>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rPr>
          <w:color w:val="333333"/>
          <w:sz w:val="24"/>
          <w:szCs w:val="24"/>
        </w:rPr>
      </w:pPr>
      <w:r w:rsidDel="00000000" w:rsidR="00000000" w:rsidRPr="00000000">
        <w:rPr>
          <w:color w:val="333333"/>
          <w:sz w:val="24"/>
          <w:szCs w:val="24"/>
        </w:rPr>
        <w:drawing>
          <wp:inline distB="114300" distT="114300" distL="114300" distR="114300">
            <wp:extent cx="5943600" cy="7924800"/>
            <wp:effectExtent b="0" l="0" r="0" t="0"/>
            <wp:docPr id="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7924800"/>
                    </a:xfrm>
                    <a:prstGeom prst="rect"/>
                    <a:ln/>
                  </pic:spPr>
                </pic:pic>
              </a:graphicData>
            </a:graphic>
          </wp:inline>
        </w:drawing>
      </w:r>
      <w:r w:rsidDel="00000000" w:rsidR="00000000" w:rsidRPr="00000000">
        <w:rPr>
          <w:color w:val="333333"/>
          <w:sz w:val="24"/>
          <w:szCs w:val="24"/>
        </w:rPr>
        <w:drawing>
          <wp:inline distB="114300" distT="114300" distL="114300" distR="114300">
            <wp:extent cx="5943600" cy="6197600"/>
            <wp:effectExtent b="0" l="0" r="0" t="0"/>
            <wp:docPr id="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6197600"/>
                    </a:xfrm>
                    <a:prstGeom prst="rect"/>
                    <a:ln/>
                  </pic:spPr>
                </pic:pic>
              </a:graphicData>
            </a:graphic>
          </wp:inline>
        </w:drawing>
      </w:r>
      <w:r w:rsidDel="00000000" w:rsidR="00000000" w:rsidRPr="00000000">
        <w:rPr>
          <w:rtl w:val="0"/>
        </w:rPr>
      </w:r>
    </w:p>
    <w:sectPr>
      <w:headerReference r:id="rId19" w:type="default"/>
      <w:footerReference r:id="rId2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10.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hyperlink" Target="https://dannyceron94.github.io/ThinkLfy/" TargetMode="External"/><Relationship Id="rId18" Type="http://schemas.openxmlformats.org/officeDocument/2006/relationships/image" Target="media/image8.png"/><Relationship Id="rId7" Type="http://schemas.openxmlformats.org/officeDocument/2006/relationships/hyperlink" Target="https://sustainablebrands.com/read/marketing-and-comms/new-report-reveals-86-of-us-consumers-expect-companies-to-act-on-social-environmental-issues" TargetMode="External"/><Relationship Id="rId8" Type="http://schemas.openxmlformats.org/officeDocument/2006/relationships/hyperlink" Target="http://search.ebscohost.com.ezproxy.plsinfo.org:2048/login.aspx?direct=true&amp;db=edswao&amp;AN=edswao.514596678&amp;site=eds-l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